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Ansi="方正小标宋简体" w:eastAsia="方正小标宋简体"/>
          <w:bCs/>
          <w:sz w:val="44"/>
          <w:szCs w:val="44"/>
        </w:rPr>
        <w:t>渭南市创建文明行业先进单位测评指标</w:t>
      </w:r>
    </w:p>
    <w:bookmarkEnd w:id="0"/>
    <w:p>
      <w:pPr>
        <w:jc w:val="center"/>
        <w:rPr>
          <w:rFonts w:hint="eastAsia" w:ascii="方正楷体简体" w:eastAsia="方正楷体简体"/>
          <w:bCs/>
          <w:sz w:val="36"/>
          <w:szCs w:val="36"/>
        </w:rPr>
      </w:pPr>
      <w:r>
        <w:rPr>
          <w:rFonts w:hint="eastAsia" w:ascii="方正楷体简体" w:hAnsi="宋体" w:eastAsia="方正楷体简体"/>
          <w:bCs/>
          <w:sz w:val="36"/>
          <w:szCs w:val="36"/>
        </w:rPr>
        <w:t>（</w:t>
      </w:r>
      <w:r>
        <w:rPr>
          <w:rFonts w:hint="eastAsia" w:ascii="方正楷体简体" w:eastAsia="方正楷体简体"/>
          <w:bCs/>
          <w:sz w:val="36"/>
          <w:szCs w:val="36"/>
        </w:rPr>
        <w:t>2017</w:t>
      </w:r>
      <w:r>
        <w:rPr>
          <w:rFonts w:hint="eastAsia" w:ascii="方正楷体简体" w:hAnsi="宋体" w:eastAsia="方正楷体简体"/>
          <w:bCs/>
          <w:sz w:val="36"/>
          <w:szCs w:val="36"/>
        </w:rPr>
        <w:t>）</w:t>
      </w:r>
    </w:p>
    <w:p>
      <w:pPr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说</w:t>
      </w:r>
      <w:r>
        <w:rPr>
          <w:b/>
          <w:sz w:val="32"/>
          <w:szCs w:val="32"/>
        </w:rPr>
        <w:t xml:space="preserve">     </w:t>
      </w:r>
      <w:r>
        <w:rPr>
          <w:rFonts w:hAnsi="宋体"/>
          <w:b/>
          <w:sz w:val="32"/>
          <w:szCs w:val="32"/>
        </w:rPr>
        <w:t>明</w:t>
      </w:r>
    </w:p>
    <w:p>
      <w:pPr>
        <w:widowControl/>
        <w:shd w:val="clear" w:color="auto" w:fill="FFFFFF"/>
        <w:spacing w:line="500" w:lineRule="exact"/>
        <w:ind w:firstLine="549" w:firstLineChars="196"/>
        <w:rPr>
          <w:b/>
          <w:sz w:val="32"/>
          <w:szCs w:val="32"/>
        </w:rPr>
      </w:pPr>
      <w:r>
        <w:rPr>
          <w:rFonts w:hAnsi="宋体"/>
          <w:color w:val="000000"/>
          <w:kern w:val="0"/>
          <w:sz w:val="28"/>
          <w:szCs w:val="28"/>
        </w:rPr>
        <w:t>一、本测评体系是为创建文明行业先进单位制定的考核体系。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二、根据创建文明行业先进单位工作实际，测评体系共设置</w:t>
      </w:r>
      <w:r>
        <w:rPr>
          <w:color w:val="000000"/>
          <w:kern w:val="0"/>
          <w:sz w:val="28"/>
          <w:szCs w:val="28"/>
        </w:rPr>
        <w:t>3</w:t>
      </w:r>
      <w:r>
        <w:rPr>
          <w:rFonts w:hAnsi="宋体"/>
          <w:color w:val="000000"/>
          <w:kern w:val="0"/>
          <w:sz w:val="28"/>
          <w:szCs w:val="28"/>
        </w:rPr>
        <w:t>个测评项目，满分为</w:t>
      </w:r>
      <w:r>
        <w:rPr>
          <w:color w:val="000000"/>
          <w:kern w:val="0"/>
          <w:sz w:val="28"/>
          <w:szCs w:val="28"/>
        </w:rPr>
        <w:t>100</w:t>
      </w:r>
      <w:r>
        <w:rPr>
          <w:rFonts w:hAnsi="宋体"/>
          <w:color w:val="000000"/>
          <w:kern w:val="0"/>
          <w:sz w:val="28"/>
          <w:szCs w:val="28"/>
        </w:rPr>
        <w:t>分。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三、</w:t>
      </w:r>
      <w:r>
        <w:rPr>
          <w:rFonts w:hAnsi="宋体"/>
          <w:sz w:val="28"/>
          <w:szCs w:val="28"/>
        </w:rPr>
        <w:t>数据采集主要使用实地考察、材料审核、问卷调查三种方法。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四、参评年及前一年有下列情形之一的，不得评为创建文明行业先进单位：</w:t>
      </w:r>
    </w:p>
    <w:p>
      <w:pPr>
        <w:widowControl/>
        <w:shd w:val="clear" w:color="auto" w:fill="FFFFFF"/>
        <w:spacing w:line="500" w:lineRule="exact"/>
        <w:ind w:firstLine="1080" w:firstLineChars="45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、党政班子成员有严重违法违纪的；</w:t>
      </w:r>
    </w:p>
    <w:p>
      <w:pPr>
        <w:widowControl/>
        <w:shd w:val="clear" w:color="auto" w:fill="FFFFFF"/>
        <w:spacing w:line="500" w:lineRule="exact"/>
        <w:ind w:firstLine="1080" w:firstLineChars="45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、有干部职工严重违法违纪的；</w:t>
      </w:r>
    </w:p>
    <w:p>
      <w:pPr>
        <w:widowControl/>
        <w:shd w:val="clear" w:color="auto" w:fill="FFFFFF"/>
        <w:spacing w:line="500" w:lineRule="exact"/>
        <w:ind w:firstLine="1080" w:firstLineChars="45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、有干部职工赌博、酗酒、打架，造成不良社会影响的；</w:t>
      </w:r>
    </w:p>
    <w:p>
      <w:pPr>
        <w:widowControl/>
        <w:shd w:val="clear" w:color="auto" w:fill="FFFFFF"/>
        <w:spacing w:line="500" w:lineRule="exact"/>
        <w:ind w:firstLine="1080" w:firstLineChars="450"/>
        <w:rPr>
          <w:sz w:val="24"/>
        </w:rPr>
      </w:pPr>
      <w:r>
        <w:rPr>
          <w:sz w:val="24"/>
        </w:rPr>
        <w:t>4</w:t>
      </w:r>
      <w:r>
        <w:rPr>
          <w:rFonts w:hAnsi="宋体"/>
          <w:sz w:val="24"/>
        </w:rPr>
        <w:t>、所辖区域内有传销、赌博、制毒贩毒吸毒、卖淫嫖娼窝点的；</w:t>
      </w:r>
    </w:p>
    <w:p>
      <w:pPr>
        <w:widowControl/>
        <w:shd w:val="clear" w:color="auto" w:fill="FFFFFF"/>
        <w:spacing w:line="500" w:lineRule="exact"/>
        <w:ind w:firstLine="1080" w:firstLineChars="450"/>
        <w:rPr>
          <w:sz w:val="24"/>
        </w:rPr>
      </w:pPr>
      <w:r>
        <w:rPr>
          <w:sz w:val="24"/>
        </w:rPr>
        <w:t>5</w:t>
      </w:r>
      <w:r>
        <w:rPr>
          <w:rFonts w:hAnsi="宋体"/>
          <w:sz w:val="24"/>
        </w:rPr>
        <w:t>、所辖区内域有生产、销售假冒伪劣食品药品商品的；</w:t>
      </w:r>
    </w:p>
    <w:p>
      <w:pPr>
        <w:widowControl/>
        <w:shd w:val="clear" w:color="auto" w:fill="FFFFFF"/>
        <w:spacing w:line="500" w:lineRule="exact"/>
        <w:ind w:firstLine="1080" w:firstLineChars="450"/>
        <w:rPr>
          <w:kern w:val="0"/>
          <w:sz w:val="28"/>
          <w:szCs w:val="28"/>
        </w:rPr>
      </w:pPr>
      <w:r>
        <w:rPr>
          <w:sz w:val="24"/>
        </w:rPr>
        <w:t>6</w:t>
      </w:r>
      <w:r>
        <w:rPr>
          <w:rFonts w:hAnsi="宋体"/>
          <w:sz w:val="24"/>
        </w:rPr>
        <w:t>、在文明办调研、暗访中发现严重问题的。</w:t>
      </w:r>
    </w:p>
    <w:p>
      <w:pPr>
        <w:widowControl/>
        <w:shd w:val="clear" w:color="auto" w:fill="FFFFFF"/>
        <w:spacing w:line="5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五、本测评体系适用于创建文明行业先进单位。</w:t>
      </w:r>
    </w:p>
    <w:p>
      <w:pPr>
        <w:adjustRightInd w:val="0"/>
        <w:snapToGrid w:val="0"/>
        <w:spacing w:line="500" w:lineRule="exact"/>
        <w:ind w:firstLine="560" w:firstLineChars="200"/>
        <w:rPr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六、本考核指标由市文明办负责解释。</w:t>
      </w:r>
    </w:p>
    <w:p>
      <w:pPr>
        <w:adjustRightInd w:val="0"/>
        <w:snapToGrid w:val="0"/>
        <w:spacing w:line="500" w:lineRule="exact"/>
        <w:ind w:firstLine="560" w:firstLineChars="200"/>
        <w:rPr>
          <w:sz w:val="28"/>
          <w:szCs w:val="28"/>
        </w:rPr>
      </w:pPr>
    </w:p>
    <w:tbl>
      <w:tblPr>
        <w:tblStyle w:val="4"/>
        <w:tblW w:w="1393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844"/>
        <w:gridCol w:w="296"/>
        <w:gridCol w:w="529"/>
        <w:gridCol w:w="191"/>
        <w:gridCol w:w="3049"/>
        <w:gridCol w:w="1091"/>
        <w:gridCol w:w="2794"/>
        <w:gridCol w:w="1300"/>
        <w:gridCol w:w="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  <w:jc w:val="center"/>
        </w:trPr>
        <w:tc>
          <w:tcPr>
            <w:tcW w:w="828" w:type="dxa"/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测评项目</w:t>
            </w:r>
          </w:p>
        </w:tc>
        <w:tc>
          <w:tcPr>
            <w:tcW w:w="3844" w:type="dxa"/>
            <w:vAlign w:val="center"/>
          </w:tcPr>
          <w:p>
            <w:pPr>
              <w:spacing w:line="340" w:lineRule="exact"/>
              <w:ind w:left="-617" w:leftChars="-294" w:firstLine="17" w:firstLineChars="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测评内容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分值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color w:val="000000"/>
                <w:sz w:val="24"/>
              </w:rPr>
              <w:t>得分标准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宋体"/>
                <w:b/>
                <w:bCs/>
                <w:color w:val="000000"/>
                <w:sz w:val="24"/>
              </w:rPr>
              <w:t>查看材料清单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测评方法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创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建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求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创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建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求</w:t>
            </w: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创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建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求</w:t>
            </w:r>
          </w:p>
        </w:tc>
        <w:tc>
          <w:tcPr>
            <w:tcW w:w="3844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、加强领导，周密安排，落实单位创建文明</w:t>
            </w:r>
            <w:r>
              <w:rPr>
                <w:rFonts w:hAnsi="宋体"/>
                <w:sz w:val="24"/>
              </w:rPr>
              <w:t>行业</w:t>
            </w:r>
            <w:r>
              <w:rPr>
                <w:rFonts w:hAnsi="宋体" w:eastAsia="仿宋_GB2312"/>
                <w:sz w:val="24"/>
              </w:rPr>
              <w:t>先进单位年度工作计划。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有年度</w:t>
            </w:r>
            <w:r>
              <w:rPr>
                <w:rFonts w:hAnsi="宋体"/>
                <w:sz w:val="24"/>
              </w:rPr>
              <w:t>创建</w:t>
            </w:r>
            <w:r>
              <w:rPr>
                <w:rFonts w:hAnsi="宋体" w:eastAsia="仿宋_GB2312"/>
                <w:sz w:val="24"/>
              </w:rPr>
              <w:t>计划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分；有考核奖惩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分；有工作总结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Ansi="仿宋" w:eastAsia="仿宋"/>
                <w:sz w:val="24"/>
              </w:rPr>
              <w:t>创建文明行业</w:t>
            </w:r>
            <w:r>
              <w:rPr>
                <w:rFonts w:hAnsi="宋体" w:eastAsia="仿宋_GB2312"/>
                <w:sz w:val="24"/>
              </w:rPr>
              <w:t>先进单位年度</w:t>
            </w:r>
            <w:r>
              <w:rPr>
                <w:rFonts w:hAnsi="仿宋" w:eastAsia="仿宋"/>
                <w:sz w:val="24"/>
              </w:rPr>
              <w:t>工作计划</w:t>
            </w:r>
            <w:r>
              <w:rPr>
                <w:rFonts w:hAnsi="宋体" w:eastAsia="仿宋_GB2312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hAnsi="宋体" w:eastAsia="仿宋_GB2312"/>
                <w:color w:val="000000"/>
                <w:spacing w:val="-20"/>
                <w:sz w:val="24"/>
              </w:rPr>
              <w:t>年度精神文明建设考核办法和相关制度</w:t>
            </w:r>
            <w:r>
              <w:rPr>
                <w:rFonts w:hAnsi="宋体" w:eastAsia="仿宋_GB2312"/>
                <w:spacing w:val="-20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Ansi="宋体" w:eastAsia="仿宋_GB2312"/>
                <w:color w:val="000000"/>
                <w:sz w:val="24"/>
              </w:rPr>
              <w:t>年度</w:t>
            </w:r>
            <w:r>
              <w:rPr>
                <w:rFonts w:hAnsi="仿宋" w:eastAsia="仿宋"/>
                <w:color w:val="000000"/>
                <w:sz w:val="24"/>
              </w:rPr>
              <w:t>创建</w:t>
            </w:r>
            <w:r>
              <w:rPr>
                <w:rFonts w:hAnsi="宋体" w:eastAsia="仿宋_GB2312"/>
                <w:color w:val="000000"/>
                <w:sz w:val="24"/>
              </w:rPr>
              <w:t>工作总结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Ansi="宋体" w:eastAsia="仿宋_GB2312"/>
                <w:color w:val="000000"/>
                <w:sz w:val="24"/>
              </w:rPr>
              <w:t>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、以社会主义核心价值观为核心，文明</w:t>
            </w:r>
            <w:r>
              <w:rPr>
                <w:rFonts w:hAnsi="仿宋" w:eastAsia="仿宋"/>
                <w:sz w:val="24"/>
              </w:rPr>
              <w:t>行业先进单位</w:t>
            </w:r>
            <w:r>
              <w:rPr>
                <w:rFonts w:hAnsi="宋体" w:eastAsia="仿宋_GB2312"/>
                <w:sz w:val="24"/>
              </w:rPr>
              <w:t>创建氛围浓厚，户外有</w:t>
            </w:r>
            <w:r>
              <w:rPr>
                <w:rFonts w:eastAsia="仿宋_GB2312"/>
                <w:sz w:val="24"/>
              </w:rPr>
              <w:t>1—2</w:t>
            </w:r>
            <w:r>
              <w:rPr>
                <w:rFonts w:hAnsi="宋体" w:eastAsia="仿宋_GB2312"/>
                <w:sz w:val="24"/>
              </w:rPr>
              <w:t>处公益广告发布平台。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Ansi="宋体" w:eastAsia="仿宋_GB2312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有户外公益广告载体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分；有文明创建公示牌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分；公益广告半年更新，每次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、本单位创建公示牌的图片及相关文字材料；</w:t>
            </w:r>
          </w:p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、能证明本单位做户外公益广告的图片、相关材料，更新一次备案一次。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hAnsi="宋体" w:eastAsia="仿宋_GB2312"/>
                <w:sz w:val="24"/>
              </w:rPr>
              <w:t>、深入开展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厚德陕西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道德实践活动，实施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六德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工程。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hAnsi="宋体" w:eastAsia="仿宋_GB2312"/>
                <w:sz w:val="24"/>
              </w:rPr>
              <w:t>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厚德陕西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道德实践活动方案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分；依据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六德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工程，每开展一次主题活动得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、开展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厚德陕西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道德实践活动的方案；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、开展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厚德陕西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道德实践活动的图片、文字材料。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、办好道德讲堂，场所固定，活动经常，流程规范，每季度开展活动不少于一次。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每季度组织一次</w:t>
            </w:r>
            <w:r>
              <w:rPr>
                <w:rFonts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道德讲堂</w:t>
            </w:r>
            <w:r>
              <w:rPr>
                <w:rFonts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得</w:t>
            </w: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、道德讲堂的原始资料图片</w:t>
            </w:r>
            <w:r>
              <w:rPr>
                <w:rFonts w:hAnsi="宋体"/>
                <w:color w:val="000000"/>
                <w:kern w:val="0"/>
                <w:sz w:val="24"/>
              </w:rPr>
              <w:t>或视频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；</w:t>
            </w:r>
          </w:p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、道德讲堂的文字说明材料，说明时间、地点、主题、主持人、主讲人、听众人数。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、在春节、元宵、清明、端午、七夕、中秋、重阳等中华传统节日开展</w:t>
            </w:r>
            <w:r>
              <w:rPr>
                <w:rFonts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我们的节日</w:t>
            </w:r>
            <w:r>
              <w:rPr>
                <w:rFonts w:eastAsia="仿宋_GB2312"/>
                <w:color w:val="000000"/>
                <w:kern w:val="0"/>
                <w:sz w:val="24"/>
              </w:rPr>
              <w:t>”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每组织一次活动得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开展活动方案或安排以及开展活动的照片（有活动背景图）及文字材料。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hAnsi="宋体" w:eastAsia="仿宋_GB2312"/>
                <w:sz w:val="24"/>
              </w:rPr>
              <w:t>、建立学雷锋志愿服务队，经常性开展学雷锋志愿服务活动。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hAnsi="宋体" w:eastAsia="仿宋_GB2312"/>
                <w:sz w:val="24"/>
              </w:rPr>
              <w:t>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组织本单位志愿者经常性开展志愿服务活动，每两个月不少于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次。组织一次志愿服务活动一次得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每次组织开展志愿服务活动的图片及文字材料（包括时间、地点、志愿服务内容、志愿服务时长、对象等）。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4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  <w:r>
              <w:rPr>
                <w:rFonts w:hAnsi="宋体" w:eastAsia="仿宋_GB2312"/>
                <w:sz w:val="24"/>
              </w:rPr>
              <w:t>、开展经常性的群众文化体育活动。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hAnsi="宋体" w:eastAsia="仿宋_GB2312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每开展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次得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开展活动方案或安排以及开展活动的照片（有活动背景图）及文字材料。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  <w:r>
              <w:rPr>
                <w:rFonts w:hAnsi="宋体" w:eastAsia="仿宋_GB2312"/>
                <w:sz w:val="24"/>
              </w:rPr>
              <w:t>、结对帮扶一个村，共建活动和帮扶活动。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hAnsi="宋体" w:eastAsia="仿宋_GB2312"/>
                <w:sz w:val="24"/>
              </w:rPr>
              <w:t>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按照帮扶贫困村的要求，开展帮扶活动。开展一项帮扶活动或一个帮扶项目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开展帮扶工作的图片、文字材料和帮扶资金、物资等证明材料。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、单位内部开展文明处（室、科、股、班组）创建活动。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有创建计划及实施方案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分，有评比表彰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开展内部创建活动的实施方案；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360"/>
              </w:tabs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开展创建活动的评比表彰文件。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、深入开展学习、评选表彰身边好人和最美干部（员工）活动。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有方案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分，组织开展评选活动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分，有表彰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、单位开展评选表彰身边好人和最美干部（员工）等先进典型的方案；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、表彰奖励文件、图片；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、开展活动的图片及文字材料</w:t>
            </w:r>
          </w:p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、积极</w:t>
            </w:r>
            <w:r>
              <w:rPr>
                <w:rFonts w:hAnsi="宋体" w:eastAsia="仿宋_GB2312"/>
                <w:sz w:val="24"/>
              </w:rPr>
              <w:t>向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中国好人榜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提供好人线索。</w:t>
            </w:r>
          </w:p>
          <w:p>
            <w:pPr>
              <w:widowControl/>
              <w:tabs>
                <w:tab w:val="left" w:pos="360"/>
              </w:tabs>
              <w:spacing w:line="28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widowControl/>
              <w:spacing w:after="159" w:afterLines="50" w:line="36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每月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Ansi="宋体" w:eastAsia="仿宋_GB2312"/>
                <w:sz w:val="24"/>
              </w:rPr>
              <w:t>条次以上得</w:t>
            </w:r>
            <w:r>
              <w:rPr>
                <w:rFonts w:eastAsia="仿宋_GB2312"/>
                <w:sz w:val="24"/>
              </w:rPr>
              <w:t>0.5</w:t>
            </w:r>
            <w:r>
              <w:rPr>
                <w:rFonts w:hAnsi="宋体" w:eastAsia="仿宋_GB2312"/>
                <w:sz w:val="24"/>
              </w:rPr>
              <w:t>分，少于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hAnsi="宋体" w:eastAsia="仿宋_GB2312"/>
                <w:sz w:val="24"/>
              </w:rPr>
              <w:t>条次不得分。要求每月推荐。推荐办法见《渭南文明网》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中国好人榜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线索推荐方式方法。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</w:t>
            </w:r>
            <w:r>
              <w:rPr>
                <w:rFonts w:hAnsi="宋体" w:eastAsia="仿宋_GB2312"/>
                <w:sz w:val="24"/>
              </w:rPr>
              <w:t>中国好人榜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线索推荐成功手机截图每月集中汇总一次。</w:t>
            </w:r>
          </w:p>
          <w:p>
            <w:pPr>
              <w:spacing w:line="300" w:lineRule="exact"/>
              <w:ind w:firstLine="120" w:firstLineChars="5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hAnsi="宋体" w:eastAsia="仿宋_GB2312"/>
                <w:sz w:val="24"/>
              </w:rPr>
              <w:t>、依法履职，改革创新，科学管理，工作成效显著。综合工作或主要工作指标，在市级及上级主管部门考核中名列前茅。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hAnsi="宋体" w:eastAsia="仿宋_GB2312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一等奖（优秀）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Ansi="宋体" w:eastAsia="仿宋_GB2312"/>
                <w:sz w:val="24"/>
              </w:rPr>
              <w:t>分，二等奖（良好）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考核表彰的文件和证书（文件落款必须是当年的日期）。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828" w:type="dxa"/>
            <w:vMerge w:val="restart"/>
            <w:vAlign w:val="top"/>
          </w:tcPr>
          <w:p>
            <w:pPr>
              <w:spacing w:line="440" w:lineRule="exact"/>
              <w:jc w:val="center"/>
              <w:rPr>
                <w:rFonts w:hint="eastAsia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二</w:t>
            </w:r>
          </w:p>
          <w:p>
            <w:pPr>
              <w:spacing w:line="44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创</w:t>
            </w:r>
          </w:p>
          <w:p>
            <w:pPr>
              <w:spacing w:line="44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建</w:t>
            </w:r>
          </w:p>
          <w:p>
            <w:pPr>
              <w:spacing w:line="44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动</w:t>
            </w: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立足行业特点、单位实际和群众需求，创造性开展各类精神文明建设活动。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全年度不少于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hAnsi="宋体" w:eastAsia="仿宋_GB2312"/>
                <w:sz w:val="24"/>
              </w:rPr>
              <w:t>项活动，每开展一项活动</w:t>
            </w:r>
            <w:r>
              <w:rPr>
                <w:rFonts w:eastAsia="仿宋_GB2312"/>
                <w:sz w:val="24"/>
              </w:rPr>
              <w:t>1.5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具有完整的策划、方案、过程、评估体系，开展活动的图片及文字说明。不得与创建要求部分的创建活动重复。</w:t>
            </w:r>
          </w:p>
          <w:p>
            <w:pPr>
              <w:spacing w:line="300" w:lineRule="exact"/>
              <w:ind w:firstLine="120" w:firstLineChars="50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开展诚信建设活动，结合自身实际建立诚信红黑名单制度。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Ansi="宋体" w:eastAsia="仿宋_GB2312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每开展一次得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ind w:firstLine="120" w:firstLineChars="5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宋体" w:eastAsia="仿宋_GB2312"/>
                <w:color w:val="000000"/>
                <w:kern w:val="0"/>
                <w:sz w:val="24"/>
              </w:rPr>
              <w:t>开展活动方案或安排以及开展活动的图片及文字材料。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44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窗口单位、科室开展</w:t>
            </w:r>
            <w:r>
              <w:rPr>
                <w:rFonts w:eastAsia="仿宋_GB2312"/>
                <w:sz w:val="24"/>
              </w:rPr>
              <w:t xml:space="preserve"> “</w:t>
            </w:r>
            <w:r>
              <w:rPr>
                <w:rFonts w:hAnsi="宋体" w:eastAsia="仿宋_GB2312"/>
                <w:sz w:val="24"/>
              </w:rPr>
              <w:t>文明示范窗口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hAnsi="宋体" w:eastAsia="仿宋_GB2312"/>
                <w:sz w:val="24"/>
              </w:rPr>
              <w:t>创建活动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hAnsi="宋体" w:eastAsia="仿宋_GB2312"/>
                <w:sz w:val="24"/>
              </w:rPr>
              <w:t>分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当年命名一个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Ansi="宋体" w:eastAsia="仿宋_GB2312"/>
                <w:sz w:val="24"/>
              </w:rPr>
              <w:t>分。</w:t>
            </w:r>
          </w:p>
        </w:tc>
        <w:tc>
          <w:tcPr>
            <w:tcW w:w="3885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以年度表彰决定为准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现场查看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88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励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eastAsia="仿宋_GB2312"/>
                <w:sz w:val="24"/>
              </w:rPr>
              <w:t>目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培养推选道德模范和各类先进个人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10分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after="159" w:afterLines="50"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当年有省级道德模范、劳模、省级先进工作者、感动陕西人物每人次得3分；当年有市级道德模范、市级先进工作者等每人次得2分，当年入选“中国好人”1人次得2分，当年入选“陕西好人”1人次得1分，当年入选“渭南好人”1人次得0.5分，当年有“陕西美德少年”1人次得1分，星级志愿者，省级优秀志愿者1人次得0.5分。</w:t>
            </w:r>
          </w:p>
        </w:tc>
        <w:tc>
          <w:tcPr>
            <w:tcW w:w="279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命名文件或证书照片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现场审核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65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集体荣誉称号项目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10分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获国家级奖励得4分；获省部级奖励得3分；市级奖励得2分。</w:t>
            </w:r>
          </w:p>
        </w:tc>
        <w:tc>
          <w:tcPr>
            <w:tcW w:w="279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获奖证书、照片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现场审核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019" w:hRule="atLeast"/>
          <w:jc w:val="center"/>
        </w:trPr>
        <w:tc>
          <w:tcPr>
            <w:tcW w:w="828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文明创建的好经验好做法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10分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明行业创建工作在中央主要媒体进行了专题宣传报道（人民日报、光明日报、经济日报、中央人民广播电台、中央电视台、求是杂志）得4分；在中国文明网、陕西日报、陕西广播电视台宣传报道得3分；在市级党报、广播电视台、陕西文明网、渭南文明网宣传得2分。</w:t>
            </w:r>
          </w:p>
        </w:tc>
        <w:tc>
          <w:tcPr>
            <w:tcW w:w="2794" w:type="dxa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报纸复印件、电子版、电视广播视频、音频资料、</w:t>
            </w:r>
            <w:r>
              <w:rPr>
                <w:sz w:val="24"/>
              </w:rPr>
              <w:t>网站截屏</w:t>
            </w:r>
            <w:r>
              <w:rPr>
                <w:rFonts w:eastAsia="仿宋_GB2312"/>
                <w:sz w:val="24"/>
              </w:rPr>
              <w:t>等</w:t>
            </w:r>
          </w:p>
        </w:tc>
        <w:tc>
          <w:tcPr>
            <w:tcW w:w="1300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现场审核</w:t>
            </w:r>
          </w:p>
        </w:tc>
      </w:tr>
    </w:tbl>
    <w:p>
      <w:pPr>
        <w:spacing w:before="159" w:beforeLines="50"/>
        <w:rPr>
          <w:sz w:val="28"/>
          <w:szCs w:val="28"/>
        </w:rPr>
      </w:pPr>
      <w:r>
        <w:rPr>
          <w:sz w:val="28"/>
          <w:szCs w:val="28"/>
        </w:rPr>
        <w:t>说明：1、各类表彰当年有效；2、同一项工作受不同层级表彰只计算最高奖励得分；3、均为累积奖励加分。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C2CB"/>
    <w:multiLevelType w:val="singleLevel"/>
    <w:tmpl w:val="538EC2C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3B0AAB"/>
    <w:multiLevelType w:val="singleLevel"/>
    <w:tmpl w:val="563B0A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673D"/>
    <w:rsid w:val="4C2F6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2017-04-18T01:42:00Z</dcterms:created>
  <dc:creator>shenghairuanjian</dc:creator>
  <cp:lastModifiedBy>shenghairuanjian</cp:lastModifiedBy>
  <dcterms:modified xsi:type="dcterms:W3CDTF">2017-04-18T01:43:18Z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