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2"/>
          <w:szCs w:val="44"/>
        </w:rPr>
      </w:pPr>
      <w:r>
        <w:rPr>
          <w:rFonts w:hint="eastAsia" w:ascii="方正小标宋简体" w:hAnsi="方正小标宋简体" w:eastAsia="方正小标宋简体"/>
          <w:sz w:val="42"/>
          <w:szCs w:val="44"/>
        </w:rPr>
        <w:t>渭南市文明单位结对帮扶情况登记表</w:t>
      </w:r>
    </w:p>
    <w:p>
      <w:pPr>
        <w:spacing w:line="560" w:lineRule="exact"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呈报单位</w:t>
      </w:r>
      <w:r>
        <w:rPr>
          <w:rFonts w:eastAsia="楷体_GB2312"/>
          <w:sz w:val="32"/>
          <w:szCs w:val="32"/>
          <w:u w:val="single"/>
        </w:rPr>
        <w:t xml:space="preserve">                 </w:t>
      </w:r>
      <w:r>
        <w:rPr>
          <w:rFonts w:eastAsia="楷体_GB2312"/>
          <w:sz w:val="32"/>
          <w:szCs w:val="32"/>
        </w:rPr>
        <w:t xml:space="preserve">         呈报时间</w:t>
      </w:r>
      <w:r>
        <w:rPr>
          <w:rFonts w:eastAsia="楷体_GB2312"/>
          <w:sz w:val="32"/>
          <w:szCs w:val="32"/>
          <w:u w:val="single"/>
        </w:rPr>
        <w:t xml:space="preserve">           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419"/>
        <w:gridCol w:w="5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文明单位</w:t>
            </w: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帮扶对象</w:t>
            </w: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帮扶内容及效果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0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419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5671" w:type="dxa"/>
            <w:vAlign w:val="top"/>
          </w:tcPr>
          <w:p>
            <w:pPr>
              <w:spacing w:line="560" w:lineRule="exact"/>
              <w:jc w:val="left"/>
              <w:rPr>
                <w:rFonts w:eastAsia="楷体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F601D"/>
    <w:rsid w:val="674F6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2017-05-08T06:59:00Z</dcterms:created>
  <dc:creator>shenghairuanjian</dc:creator>
  <cp:lastModifiedBy>shenghairuanjian</cp:lastModifiedBy>
  <dcterms:modified xsi:type="dcterms:W3CDTF">2017-05-08T06:59:43Z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